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0aa9e01" w14:textId="0aa9e01">
      <w:pPr>
        <w:pStyle w:val="NormaleSPIS"/>
        <w15:collapsed w:val="false"/>
      </w:pPr>
    </w:p>
    <w:p w:rsidR="002A2495" w:rsidP="002A2495" w:rsidRDefault="00AB4602">
      <w:pPr>
        <w:pStyle w:val="NormaleSPIS"/>
        <w:ind w:firstLine="0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2495">
        <w:t xml:space="preserve"> </w:t>
      </w:r>
      <w:r w:rsidR="002A2495">
        <w:rPr>
          <w:sz w:val="23"/>
          <w:szCs w:val="23"/>
        </w:rPr>
        <w:t xml:space="preserve">Republika Hrvatska </w:t>
      </w: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Trgovački sud u Osijeku </w:t>
      </w: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Stalna sluţba u Slavonskom Brodu </w:t>
      </w: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pobjede 13 </w:t>
      </w: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35000 Slavonski Brod </w:t>
      </w:r>
    </w:p>
    <w:p w:rsidR="002A2495" w:rsidP="002A2495" w:rsidRDefault="002A2495">
      <w:pPr>
        <w:pStyle w:val="Default"/>
        <w:rPr>
          <w:sz w:val="23"/>
          <w:szCs w:val="23"/>
        </w:rPr>
      </w:pPr>
    </w:p>
    <w:p w:rsidR="002A2495" w:rsidP="002A2495" w:rsidRDefault="002A2495">
      <w:pPr>
        <w:pStyle w:val="Default"/>
        <w:ind w:left="4956" w:firstLine="708"/>
        <w:rPr>
          <w:sz w:val="23"/>
          <w:szCs w:val="23"/>
        </w:rPr>
      </w:pPr>
      <w:r>
        <w:rPr>
          <w:sz w:val="23"/>
          <w:szCs w:val="23"/>
        </w:rPr>
        <w:t>3/St-953/2013-</w:t>
      </w:r>
      <w:r w:rsidR="00A50459">
        <w:rPr>
          <w:sz w:val="23"/>
          <w:szCs w:val="23"/>
        </w:rPr>
        <w:t>365</w:t>
      </w:r>
      <w:r>
        <w:rPr>
          <w:sz w:val="23"/>
          <w:szCs w:val="23"/>
        </w:rPr>
        <w:t xml:space="preserve"> </w:t>
      </w:r>
    </w:p>
    <w:p w:rsidR="002D320D" w:rsidP="002A2495" w:rsidRDefault="002D320D">
      <w:pPr>
        <w:pStyle w:val="Default"/>
        <w:rPr>
          <w:sz w:val="23"/>
          <w:szCs w:val="23"/>
        </w:rPr>
      </w:pPr>
    </w:p>
    <w:p w:rsidR="002A2495" w:rsidP="002D320D" w:rsidRDefault="002A2495">
      <w:pPr>
        <w:pStyle w:val="Default"/>
        <w:ind w:left="2124" w:firstLine="708"/>
        <w:rPr>
          <w:sz w:val="23"/>
          <w:szCs w:val="23"/>
        </w:rPr>
      </w:pPr>
      <w:r>
        <w:rPr>
          <w:sz w:val="23"/>
          <w:szCs w:val="23"/>
        </w:rPr>
        <w:t>R E P U B L I K A</w:t>
      </w:r>
      <w:r w:rsidR="002D320D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 H R V A T S K A </w:t>
      </w:r>
    </w:p>
    <w:p w:rsidR="002A2495" w:rsidP="002A2495" w:rsidRDefault="005B3C5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</w:t>
      </w:r>
      <w:r w:rsidR="00A51C9A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="002A2495">
        <w:rPr>
          <w:sz w:val="23"/>
          <w:szCs w:val="23"/>
        </w:rPr>
        <w:t>R J E Š E N J E</w:t>
      </w:r>
      <w:r>
        <w:rPr>
          <w:sz w:val="23"/>
          <w:szCs w:val="23"/>
        </w:rPr>
        <w:t xml:space="preserve">   </w:t>
      </w:r>
      <w:r w:rsidR="002A2495">
        <w:rPr>
          <w:sz w:val="23"/>
          <w:szCs w:val="23"/>
        </w:rPr>
        <w:t xml:space="preserve"> O </w:t>
      </w:r>
      <w:r>
        <w:rPr>
          <w:sz w:val="23"/>
          <w:szCs w:val="23"/>
        </w:rPr>
        <w:t xml:space="preserve">     </w:t>
      </w:r>
      <w:r w:rsidR="002A2495">
        <w:rPr>
          <w:sz w:val="23"/>
          <w:szCs w:val="23"/>
        </w:rPr>
        <w:t xml:space="preserve">D O S U D I </w:t>
      </w:r>
    </w:p>
    <w:p w:rsidR="00D76E84" w:rsidP="002A2495" w:rsidRDefault="00D76E84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I</w:t>
      </w:r>
    </w:p>
    <w:p w:rsidR="00D76E84" w:rsidP="002A2495" w:rsidRDefault="00D76E84">
      <w:pPr>
        <w:pStyle w:val="Default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Z A K LJ U Č A K </w:t>
      </w:r>
    </w:p>
    <w:p w:rsidR="00D76E84" w:rsidP="002A2495" w:rsidRDefault="00D76E84">
      <w:pPr>
        <w:pStyle w:val="Default"/>
        <w:rPr>
          <w:sz w:val="23"/>
          <w:szCs w:val="23"/>
        </w:rPr>
      </w:pP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TRGOVAČKI SUD U OSIJEKU, STALNA SLUŢBA U SLAVONSKOM BRODU, po stečajnoj sutkinji Danijeli Martini Maoduš, u postupku stečaja nad du</w:t>
      </w:r>
      <w:r w:rsidR="008B3481">
        <w:rPr>
          <w:sz w:val="23"/>
          <w:szCs w:val="23"/>
        </w:rPr>
        <w:t>ž</w:t>
      </w:r>
      <w:r>
        <w:rPr>
          <w:sz w:val="23"/>
          <w:szCs w:val="23"/>
        </w:rPr>
        <w:t xml:space="preserve">nikom BRACO d.o.o. u stečaju, Poţega, OIB: 04819551934, zastupan po stečajnom upravitelju Krešimiru Tomcu iz Slavonskog Broda, </w:t>
      </w:r>
      <w:r w:rsidR="00426440">
        <w:rPr>
          <w:sz w:val="23"/>
          <w:szCs w:val="23"/>
        </w:rPr>
        <w:t xml:space="preserve"> 12. studenog </w:t>
      </w:r>
      <w:r>
        <w:rPr>
          <w:sz w:val="23"/>
          <w:szCs w:val="23"/>
        </w:rPr>
        <w:t xml:space="preserve">2019. </w:t>
      </w:r>
    </w:p>
    <w:p w:rsidR="0060324A" w:rsidP="002A2495" w:rsidRDefault="0060324A">
      <w:pPr>
        <w:pStyle w:val="Default"/>
        <w:rPr>
          <w:sz w:val="23"/>
          <w:szCs w:val="23"/>
        </w:rPr>
      </w:pPr>
    </w:p>
    <w:p w:rsidR="002A2495" w:rsidP="0060324A" w:rsidRDefault="002A2495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r i j e š i o </w:t>
      </w:r>
      <w:r w:rsidR="0060324A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j e </w:t>
      </w:r>
    </w:p>
    <w:p w:rsidR="008403BD" w:rsidP="0060324A" w:rsidRDefault="008403BD">
      <w:pPr>
        <w:pStyle w:val="Default"/>
        <w:ind w:left="2832" w:firstLine="708"/>
        <w:rPr>
          <w:sz w:val="23"/>
          <w:szCs w:val="23"/>
        </w:rPr>
      </w:pP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 - Ponuditelju </w:t>
      </w:r>
      <w:r w:rsidR="002E0018">
        <w:rPr>
          <w:sz w:val="23"/>
          <w:szCs w:val="23"/>
        </w:rPr>
        <w:t xml:space="preserve">Bruni Perić  Domobranska ulica 16, 21460 Stari Grad, OIB 46870729388 </w:t>
      </w:r>
      <w:r>
        <w:rPr>
          <w:sz w:val="23"/>
          <w:szCs w:val="23"/>
        </w:rPr>
        <w:t>dosu</w:t>
      </w:r>
      <w:r w:rsidR="002E0018">
        <w:rPr>
          <w:sz w:val="23"/>
          <w:szCs w:val="23"/>
        </w:rPr>
        <w:t>đ</w:t>
      </w:r>
      <w:r>
        <w:rPr>
          <w:sz w:val="23"/>
          <w:szCs w:val="23"/>
        </w:rPr>
        <w:t>uju se slijedeće nekretnine koje su u vlasništvu stečajnog du</w:t>
      </w:r>
      <w:r w:rsidR="008403BD">
        <w:rPr>
          <w:sz w:val="23"/>
          <w:szCs w:val="23"/>
        </w:rPr>
        <w:t>ž</w:t>
      </w:r>
      <w:r>
        <w:rPr>
          <w:sz w:val="23"/>
          <w:szCs w:val="23"/>
        </w:rPr>
        <w:t xml:space="preserve">nika : </w:t>
      </w:r>
      <w:r w:rsidR="00497F8F">
        <w:rPr>
          <w:sz w:val="23"/>
          <w:szCs w:val="23"/>
        </w:rPr>
        <w:t xml:space="preserve"> čkbr.3825/3 ORANICA VARELOVAC  od 4035 m2 koja je upisana u z. k. ul. 7474 K. O. Požega</w:t>
      </w:r>
    </w:p>
    <w:p w:rsidR="00012BA5" w:rsidP="002A2495" w:rsidRDefault="00012BA5">
      <w:pPr>
        <w:pStyle w:val="Default"/>
        <w:rPr>
          <w:sz w:val="23"/>
          <w:szCs w:val="23"/>
        </w:rPr>
      </w:pP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Cijena za koju se nekretnine prodaju iznosi 9.</w:t>
      </w:r>
      <w:r w:rsidR="005F70B9">
        <w:rPr>
          <w:sz w:val="23"/>
          <w:szCs w:val="23"/>
        </w:rPr>
        <w:t>001</w:t>
      </w:r>
      <w:r>
        <w:rPr>
          <w:sz w:val="23"/>
          <w:szCs w:val="23"/>
        </w:rPr>
        <w:t>,</w:t>
      </w:r>
      <w:r w:rsidR="005F70B9">
        <w:rPr>
          <w:sz w:val="23"/>
          <w:szCs w:val="23"/>
        </w:rPr>
        <w:t>00</w:t>
      </w:r>
      <w:r>
        <w:rPr>
          <w:sz w:val="23"/>
          <w:szCs w:val="23"/>
        </w:rPr>
        <w:t xml:space="preserve"> kn. </w:t>
      </w:r>
    </w:p>
    <w:p w:rsidR="00C7406E" w:rsidP="002A2495" w:rsidRDefault="00C7406E">
      <w:pPr>
        <w:pStyle w:val="Default"/>
        <w:rPr>
          <w:sz w:val="23"/>
          <w:szCs w:val="23"/>
        </w:rPr>
      </w:pPr>
    </w:p>
    <w:p w:rsidR="002A2495" w:rsidP="002A2495" w:rsidRDefault="002A249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Kupac je du</w:t>
      </w:r>
      <w:r w:rsidR="005F70B9">
        <w:rPr>
          <w:sz w:val="23"/>
          <w:szCs w:val="23"/>
        </w:rPr>
        <w:t>ž</w:t>
      </w:r>
      <w:r>
        <w:rPr>
          <w:sz w:val="23"/>
          <w:szCs w:val="23"/>
        </w:rPr>
        <w:t>an platiti poreze sukladno pozitivnim propisima i cijena ne uključuje PDV koji je du</w:t>
      </w:r>
      <w:r w:rsidR="005F70B9">
        <w:rPr>
          <w:sz w:val="23"/>
          <w:szCs w:val="23"/>
        </w:rPr>
        <w:t>ž</w:t>
      </w:r>
      <w:r>
        <w:rPr>
          <w:sz w:val="23"/>
          <w:szCs w:val="23"/>
        </w:rPr>
        <w:t xml:space="preserve">an platiti kupac. </w:t>
      </w:r>
    </w:p>
    <w:p w:rsidR="00E00073" w:rsidP="002A2495" w:rsidRDefault="00E00073">
      <w:pPr>
        <w:pStyle w:val="Default"/>
        <w:rPr>
          <w:sz w:val="23"/>
          <w:szCs w:val="23"/>
        </w:rPr>
      </w:pPr>
    </w:p>
    <w:p w:rsidRPr="00C12C81" w:rsidR="00620298" w:rsidP="002A2495" w:rsidRDefault="002A2495">
      <w:pPr>
        <w:pStyle w:val="Default"/>
        <w:rPr>
          <w:bCs/>
          <w:sz w:val="23"/>
          <w:szCs w:val="23"/>
        </w:rPr>
      </w:pPr>
      <w:r>
        <w:rPr>
          <w:sz w:val="23"/>
          <w:szCs w:val="23"/>
        </w:rPr>
        <w:t>II - Nala</w:t>
      </w:r>
      <w:r w:rsidR="005F70B9">
        <w:rPr>
          <w:sz w:val="23"/>
          <w:szCs w:val="23"/>
        </w:rPr>
        <w:t>ž</w:t>
      </w:r>
      <w:r>
        <w:rPr>
          <w:sz w:val="23"/>
          <w:szCs w:val="23"/>
        </w:rPr>
        <w:t xml:space="preserve">e se brisanje </w:t>
      </w:r>
      <w:r w:rsidRPr="00C12C81">
        <w:rPr>
          <w:bCs/>
          <w:sz w:val="23"/>
          <w:szCs w:val="23"/>
        </w:rPr>
        <w:t>upisanih prava i zabilježbi zemljišno-knjižnom odjelu Općinskog suda u Požegi, kako slijedi na nekretninama</w:t>
      </w:r>
      <w:r w:rsidRPr="00C12C81" w:rsidR="00C7406E">
        <w:rPr>
          <w:bCs/>
          <w:sz w:val="23"/>
          <w:szCs w:val="23"/>
        </w:rPr>
        <w:t xml:space="preserve"> iz toč. I ovog rješenja</w:t>
      </w:r>
      <w:r w:rsidRPr="00C12C81">
        <w:rPr>
          <w:bCs/>
          <w:sz w:val="23"/>
          <w:szCs w:val="23"/>
        </w:rPr>
        <w:t xml:space="preserve">: </w:t>
      </w:r>
      <w:r w:rsidRPr="00C12C81" w:rsidR="00620298">
        <w:rPr>
          <w:bCs/>
          <w:sz w:val="23"/>
          <w:szCs w:val="23"/>
        </w:rPr>
        <w:t>Z-747/2013, Z-576/2016</w:t>
      </w:r>
      <w:r w:rsidRPr="00C12C81" w:rsidR="00E00073">
        <w:rPr>
          <w:bCs/>
          <w:sz w:val="23"/>
          <w:szCs w:val="23"/>
        </w:rPr>
        <w:t>, Z-5127/2013</w:t>
      </w:r>
      <w:r w:rsidRPr="00C12C81" w:rsidR="00E9172F">
        <w:rPr>
          <w:bCs/>
          <w:sz w:val="23"/>
          <w:szCs w:val="23"/>
        </w:rPr>
        <w:t>.</w:t>
      </w:r>
    </w:p>
    <w:p w:rsidR="009F41B6" w:rsidP="002A2495" w:rsidRDefault="009F41B6">
      <w:pPr>
        <w:pStyle w:val="Default"/>
        <w:rPr>
          <w:sz w:val="23"/>
          <w:szCs w:val="23"/>
        </w:rPr>
      </w:pPr>
    </w:p>
    <w:p w:rsidR="002A2495" w:rsidP="00C12C81" w:rsidRDefault="002A2495">
      <w:pPr>
        <w:pStyle w:val="Default"/>
        <w:rPr>
          <w:color w:val="auto"/>
          <w:sz w:val="23"/>
          <w:szCs w:val="23"/>
        </w:rPr>
      </w:pPr>
      <w:r>
        <w:rPr>
          <w:sz w:val="23"/>
          <w:szCs w:val="23"/>
        </w:rPr>
        <w:t>III – Nala</w:t>
      </w:r>
      <w:r w:rsidR="005F70B9">
        <w:rPr>
          <w:sz w:val="23"/>
          <w:szCs w:val="23"/>
        </w:rPr>
        <w:t>ž</w:t>
      </w:r>
      <w:r>
        <w:rPr>
          <w:sz w:val="23"/>
          <w:szCs w:val="23"/>
        </w:rPr>
        <w:t>e se</w:t>
      </w:r>
      <w:r w:rsidR="005F70B9">
        <w:rPr>
          <w:sz w:val="23"/>
          <w:szCs w:val="23"/>
        </w:rPr>
        <w:t xml:space="preserve"> kupcu</w:t>
      </w:r>
      <w:r>
        <w:rPr>
          <w:sz w:val="23"/>
          <w:szCs w:val="23"/>
        </w:rPr>
        <w:t>, plaćanje kupovnine u iznosu u visini ovim rješenjem odre</w:t>
      </w:r>
      <w:r w:rsidR="005F70B9">
        <w:rPr>
          <w:sz w:val="23"/>
          <w:szCs w:val="23"/>
        </w:rPr>
        <w:t>đ</w:t>
      </w:r>
      <w:r>
        <w:rPr>
          <w:sz w:val="23"/>
          <w:szCs w:val="23"/>
        </w:rPr>
        <w:t xml:space="preserve">ene cijene, koji iznosi se umanjuju za iznos već plaćene jamčevine (pa se plaćena jamčevina uračunava u kupovninu), u roku od </w:t>
      </w:r>
      <w:r w:rsidR="005F70B9">
        <w:rPr>
          <w:sz w:val="23"/>
          <w:szCs w:val="23"/>
        </w:rPr>
        <w:t>3</w:t>
      </w:r>
      <w:r>
        <w:rPr>
          <w:sz w:val="23"/>
          <w:szCs w:val="23"/>
        </w:rPr>
        <w:t xml:space="preserve">0 dana </w:t>
      </w:r>
      <w:r w:rsidR="005F70B9">
        <w:rPr>
          <w:sz w:val="23"/>
          <w:szCs w:val="23"/>
        </w:rPr>
        <w:t xml:space="preserve"> od pravomoćnosti ovog rješenja.</w:t>
      </w:r>
      <w:r>
        <w:rPr>
          <w:color w:val="auto"/>
          <w:sz w:val="23"/>
          <w:szCs w:val="23"/>
        </w:rPr>
        <w:t>Uplatu kupoprodajne cijene se treba izvršiti na račun Financijske agencije IBAN: HR1123900011300028787, model: HR11, poziv na broj kao podatak prvi (P1) treba upisati broj 1</w:t>
      </w:r>
      <w:r w:rsidR="005F70B9">
        <w:rPr>
          <w:color w:val="auto"/>
          <w:sz w:val="23"/>
          <w:szCs w:val="23"/>
        </w:rPr>
        <w:t>71417</w:t>
      </w:r>
      <w:r>
        <w:rPr>
          <w:color w:val="auto"/>
          <w:sz w:val="23"/>
          <w:szCs w:val="23"/>
        </w:rPr>
        <w:t xml:space="preserve"> a kao podatak drugi (P2) treba upisati broj</w:t>
      </w:r>
      <w:r w:rsidR="005B31AB">
        <w:rPr>
          <w:color w:val="auto"/>
          <w:sz w:val="23"/>
          <w:szCs w:val="23"/>
        </w:rPr>
        <w:t xml:space="preserve"> </w:t>
      </w:r>
      <w:r w:rsidR="00336C59">
        <w:rPr>
          <w:color w:val="auto"/>
          <w:sz w:val="23"/>
          <w:szCs w:val="23"/>
        </w:rPr>
        <w:t>110507</w:t>
      </w:r>
      <w:r>
        <w:rPr>
          <w:color w:val="auto"/>
          <w:sz w:val="23"/>
          <w:szCs w:val="23"/>
        </w:rPr>
        <w:t xml:space="preserve">  a podatak P1 i P2 nu</w:t>
      </w:r>
      <w:r w:rsidR="00336C59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 xml:space="preserve">no je odvojiti crticom. Prilikom uplate kupovnine potrebno je u polje 71A na SWIFT-u ili na obrascu naloga za plaćanje u polje opcija troška naznačiti opciju "OUR". </w:t>
      </w:r>
    </w:p>
    <w:p w:rsidR="002A2495" w:rsidP="002A2495" w:rsidRDefault="002A249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Ukoliko kupovnina ne bude plaćena, odnosno ako se utvrdi da jamčevina nije plaćena, ova prodaja će se oglasiti neva</w:t>
      </w:r>
      <w:r w:rsidR="0025605F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 xml:space="preserve">ećom. </w:t>
      </w:r>
    </w:p>
    <w:p w:rsidR="0072089C" w:rsidP="002A2495" w:rsidRDefault="0072089C">
      <w:pPr>
        <w:pStyle w:val="Default"/>
        <w:rPr>
          <w:color w:val="auto"/>
          <w:sz w:val="23"/>
          <w:szCs w:val="23"/>
        </w:rPr>
      </w:pPr>
    </w:p>
    <w:p w:rsidR="0025605F" w:rsidP="002A2495" w:rsidRDefault="002A249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IV - Nala</w:t>
      </w:r>
      <w:r w:rsidR="0025605F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>e se zemljišno-knji</w:t>
      </w:r>
      <w:r w:rsidR="00F90158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>nom odjelu Općinskog suda u Po</w:t>
      </w:r>
      <w:r w:rsidR="0025605F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>egi temeljem ovog pravomoćnog rješenja, te potvrde ovog suda o isplati kupoprodajne cijene u cijelosti izvrši prijenos prava vlasništva na nekretninama iz točke I. ovog rješenja na kupca</w:t>
      </w:r>
      <w:r w:rsidR="00217E2D">
        <w:rPr>
          <w:color w:val="auto"/>
          <w:sz w:val="23"/>
          <w:szCs w:val="23"/>
        </w:rPr>
        <w:t xml:space="preserve"> </w:t>
      </w:r>
      <w:r w:rsidR="00217E2D">
        <w:rPr>
          <w:sz w:val="23"/>
          <w:szCs w:val="23"/>
        </w:rPr>
        <w:t>Bruni Perić  Domobranska ulica 16, 21460 Stari Grad, OIB 46870729388</w:t>
      </w:r>
      <w:r w:rsidR="0025605F">
        <w:rPr>
          <w:color w:val="auto"/>
          <w:sz w:val="23"/>
          <w:szCs w:val="23"/>
        </w:rPr>
        <w:t>.</w:t>
      </w:r>
    </w:p>
    <w:p w:rsidR="00F90158" w:rsidP="002A2495" w:rsidRDefault="00F90158">
      <w:pPr>
        <w:pStyle w:val="Default"/>
        <w:rPr>
          <w:color w:val="auto"/>
          <w:sz w:val="23"/>
          <w:szCs w:val="23"/>
        </w:rPr>
      </w:pPr>
    </w:p>
    <w:p w:rsidR="00F90158" w:rsidP="002A2495" w:rsidRDefault="00F90158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</w:r>
      <w:r>
        <w:rPr>
          <w:color w:val="auto"/>
          <w:sz w:val="23"/>
          <w:szCs w:val="23"/>
        </w:rPr>
        <w:tab/>
        <w:t xml:space="preserve"> </w:t>
      </w:r>
      <w:r>
        <w:rPr>
          <w:color w:val="auto"/>
          <w:sz w:val="23"/>
          <w:szCs w:val="23"/>
        </w:rPr>
        <w:tab/>
        <w:t xml:space="preserve">z a k lj u č i o   j e </w:t>
      </w:r>
    </w:p>
    <w:p w:rsidR="00F90158" w:rsidP="002A2495" w:rsidRDefault="00F90158">
      <w:pPr>
        <w:pStyle w:val="Default"/>
        <w:rPr>
          <w:color w:val="auto"/>
          <w:sz w:val="23"/>
          <w:szCs w:val="23"/>
        </w:rPr>
      </w:pPr>
    </w:p>
    <w:p w:rsidR="00F90158" w:rsidP="00F90158" w:rsidRDefault="00F90158">
      <w:pPr>
        <w:pStyle w:val="Default"/>
        <w:ind w:left="1416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Neće se provoditi ponov</w:t>
      </w:r>
      <w:r w:rsidR="0072089C">
        <w:rPr>
          <w:color w:val="auto"/>
          <w:sz w:val="23"/>
          <w:szCs w:val="23"/>
        </w:rPr>
        <w:t>o</w:t>
      </w:r>
      <w:r>
        <w:rPr>
          <w:color w:val="auto"/>
          <w:sz w:val="23"/>
          <w:szCs w:val="23"/>
        </w:rPr>
        <w:t xml:space="preserve"> četvrta javna dražba.</w:t>
      </w:r>
    </w:p>
    <w:p w:rsidR="0025605F" w:rsidP="002A2495" w:rsidRDefault="002A249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</w:p>
    <w:p w:rsidR="002A2495" w:rsidP="0025605F" w:rsidRDefault="002A2495">
      <w:pPr>
        <w:pStyle w:val="Default"/>
        <w:ind w:left="3540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Obrazlo</w:t>
      </w:r>
      <w:r w:rsidR="0025605F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 xml:space="preserve">enje </w:t>
      </w:r>
    </w:p>
    <w:p w:rsidR="0025605F" w:rsidP="002A2495" w:rsidRDefault="0025605F">
      <w:pPr>
        <w:pStyle w:val="Default"/>
        <w:rPr>
          <w:color w:val="auto"/>
          <w:sz w:val="23"/>
          <w:szCs w:val="23"/>
        </w:rPr>
      </w:pPr>
    </w:p>
    <w:p w:rsidR="0025605F" w:rsidP="0025605F" w:rsidRDefault="002A2495">
      <w:pPr>
        <w:pStyle w:val="Default"/>
        <w:ind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Fina je dana 2</w:t>
      </w:r>
      <w:r w:rsidR="0025605F">
        <w:rPr>
          <w:color w:val="auto"/>
          <w:sz w:val="23"/>
          <w:szCs w:val="23"/>
        </w:rPr>
        <w:t>3</w:t>
      </w:r>
      <w:r>
        <w:rPr>
          <w:color w:val="auto"/>
          <w:sz w:val="23"/>
          <w:szCs w:val="23"/>
        </w:rPr>
        <w:t xml:space="preserve">. </w:t>
      </w:r>
      <w:r w:rsidR="0025605F">
        <w:rPr>
          <w:color w:val="auto"/>
          <w:sz w:val="23"/>
          <w:szCs w:val="23"/>
        </w:rPr>
        <w:t>kolovoza</w:t>
      </w:r>
      <w:r>
        <w:rPr>
          <w:color w:val="auto"/>
          <w:sz w:val="23"/>
          <w:szCs w:val="23"/>
        </w:rPr>
        <w:t xml:space="preserve"> 2019 dostavila obavijest sudu o provedenoj </w:t>
      </w:r>
      <w:r w:rsidR="0025605F">
        <w:rPr>
          <w:color w:val="auto"/>
          <w:sz w:val="23"/>
          <w:szCs w:val="23"/>
        </w:rPr>
        <w:t xml:space="preserve">četvrtoj </w:t>
      </w:r>
      <w:r>
        <w:rPr>
          <w:color w:val="auto"/>
          <w:sz w:val="23"/>
          <w:szCs w:val="23"/>
        </w:rPr>
        <w:t>elekroničkoj javnoj dra</w:t>
      </w:r>
      <w:r w:rsidR="0025605F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 xml:space="preserve">bi iz kojega slijedi da je </w:t>
      </w:r>
      <w:r w:rsidR="0025605F">
        <w:rPr>
          <w:color w:val="auto"/>
          <w:sz w:val="23"/>
          <w:szCs w:val="23"/>
        </w:rPr>
        <w:t>najpovoljniji ponuditelj Bruno Perić i i</w:t>
      </w:r>
      <w:r>
        <w:rPr>
          <w:color w:val="auto"/>
          <w:sz w:val="23"/>
          <w:szCs w:val="23"/>
        </w:rPr>
        <w:t>z</w:t>
      </w:r>
      <w:r w:rsidR="0025605F">
        <w:rPr>
          <w:color w:val="auto"/>
          <w:sz w:val="23"/>
          <w:szCs w:val="23"/>
        </w:rPr>
        <w:t xml:space="preserve"> Starog Grada. </w:t>
      </w:r>
    </w:p>
    <w:p w:rsidR="00B2098C" w:rsidP="0025605F" w:rsidRDefault="0025605F">
      <w:pPr>
        <w:pStyle w:val="Default"/>
        <w:ind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Kako je prevomoćno odlučeno o tome da zahtjev istog za donošenje rješenja o dosudi   nije preuranjen, odnosno nedopušten, </w:t>
      </w:r>
      <w:r w:rsidR="00843097">
        <w:rPr>
          <w:color w:val="auto"/>
          <w:sz w:val="23"/>
          <w:szCs w:val="23"/>
        </w:rPr>
        <w:t xml:space="preserve">a utvrđeno je </w:t>
      </w:r>
      <w:r w:rsidR="00B2098C">
        <w:rPr>
          <w:color w:val="auto"/>
          <w:sz w:val="23"/>
          <w:szCs w:val="23"/>
        </w:rPr>
        <w:t xml:space="preserve"> tko je </w:t>
      </w:r>
      <w:r w:rsidR="00843097">
        <w:rPr>
          <w:color w:val="auto"/>
          <w:sz w:val="23"/>
          <w:szCs w:val="23"/>
        </w:rPr>
        <w:t>prema izvje</w:t>
      </w:r>
      <w:r w:rsidR="00B2098C">
        <w:rPr>
          <w:color w:val="auto"/>
          <w:sz w:val="23"/>
          <w:szCs w:val="23"/>
        </w:rPr>
        <w:t>šću Fine najpovoljniji ponuditelj</w:t>
      </w:r>
      <w:r w:rsidR="001C47A4">
        <w:rPr>
          <w:color w:val="auto"/>
          <w:sz w:val="23"/>
          <w:szCs w:val="23"/>
        </w:rPr>
        <w:t>, ispunjeni su uvjeti za donošenje rješenja o</w:t>
      </w:r>
      <w:r w:rsidR="00374D28">
        <w:rPr>
          <w:color w:val="auto"/>
          <w:sz w:val="23"/>
          <w:szCs w:val="23"/>
        </w:rPr>
        <w:t xml:space="preserve"> </w:t>
      </w:r>
      <w:bookmarkStart w:name="_GoBack" w:id="0"/>
      <w:bookmarkEnd w:id="0"/>
      <w:r w:rsidR="00374D28">
        <w:rPr>
          <w:color w:val="auto"/>
          <w:sz w:val="23"/>
          <w:szCs w:val="23"/>
        </w:rPr>
        <w:t>dosudi</w:t>
      </w:r>
      <w:r w:rsidR="00B2098C">
        <w:rPr>
          <w:color w:val="auto"/>
          <w:sz w:val="23"/>
          <w:szCs w:val="23"/>
        </w:rPr>
        <w:t>.</w:t>
      </w:r>
    </w:p>
    <w:p w:rsidR="002A2495" w:rsidP="0025605F" w:rsidRDefault="002A2495">
      <w:pPr>
        <w:pStyle w:val="Default"/>
        <w:ind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</w:t>
      </w:r>
      <w:r w:rsidR="00B2098C">
        <w:rPr>
          <w:color w:val="auto"/>
          <w:sz w:val="23"/>
          <w:szCs w:val="23"/>
        </w:rPr>
        <w:t>O</w:t>
      </w:r>
      <w:r>
        <w:rPr>
          <w:color w:val="auto"/>
          <w:sz w:val="23"/>
          <w:szCs w:val="23"/>
        </w:rPr>
        <w:t xml:space="preserve">dlučeno </w:t>
      </w:r>
      <w:r w:rsidR="0025605F">
        <w:rPr>
          <w:color w:val="auto"/>
          <w:sz w:val="23"/>
          <w:szCs w:val="23"/>
        </w:rPr>
        <w:t xml:space="preserve"> je </w:t>
      </w:r>
      <w:r>
        <w:rPr>
          <w:color w:val="auto"/>
          <w:sz w:val="23"/>
          <w:szCs w:val="23"/>
        </w:rPr>
        <w:t>kao u izreci rješenja temeljem čl. 164 Stečajnog zakona (NN br. 44/96, 29/99, 129/00, 123/03, 82/06, 116/10, 25/12 i 133/12), a uz primjenu čl. 101. Ovršnog zakona NN br. 112/2012 na način da je nekretnina dosu</w:t>
      </w:r>
      <w:r w:rsidR="0025605F">
        <w:rPr>
          <w:color w:val="auto"/>
          <w:sz w:val="23"/>
          <w:szCs w:val="23"/>
        </w:rPr>
        <w:t>đ</w:t>
      </w:r>
      <w:r>
        <w:rPr>
          <w:color w:val="auto"/>
          <w:sz w:val="23"/>
          <w:szCs w:val="23"/>
        </w:rPr>
        <w:t xml:space="preserve">ena </w:t>
      </w:r>
      <w:r w:rsidR="0025605F">
        <w:rPr>
          <w:color w:val="auto"/>
          <w:sz w:val="23"/>
          <w:szCs w:val="23"/>
        </w:rPr>
        <w:t xml:space="preserve">najpovoljnijem ponuditelju. </w:t>
      </w:r>
    </w:p>
    <w:p w:rsidR="0025605F" w:rsidP="002A2495" w:rsidRDefault="0025605F">
      <w:pPr>
        <w:pStyle w:val="Default"/>
        <w:rPr>
          <w:color w:val="auto"/>
          <w:sz w:val="23"/>
          <w:szCs w:val="23"/>
        </w:rPr>
      </w:pPr>
    </w:p>
    <w:p w:rsidR="002A2495" w:rsidP="0025605F" w:rsidRDefault="0025605F">
      <w:pPr>
        <w:pStyle w:val="Default"/>
        <w:ind w:left="4956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s</w:t>
      </w:r>
      <w:r w:rsidR="002A2495">
        <w:rPr>
          <w:color w:val="auto"/>
          <w:sz w:val="23"/>
          <w:szCs w:val="23"/>
        </w:rPr>
        <w:t xml:space="preserve">tečajna sutkinja: </w:t>
      </w:r>
    </w:p>
    <w:p w:rsidR="002A2495" w:rsidP="0025605F" w:rsidRDefault="002A2495">
      <w:pPr>
        <w:pStyle w:val="Default"/>
        <w:ind w:left="4956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Daniela Martini Maoduš </w:t>
      </w:r>
    </w:p>
    <w:p w:rsidR="00D76E84" w:rsidP="00D76E84" w:rsidRDefault="00D76E84">
      <w:pPr>
        <w:pStyle w:val="Default"/>
        <w:rPr>
          <w:color w:val="auto"/>
          <w:sz w:val="23"/>
          <w:szCs w:val="23"/>
        </w:rPr>
      </w:pPr>
    </w:p>
    <w:p w:rsidR="006002A2" w:rsidP="00D76E84" w:rsidRDefault="006002A2">
      <w:pPr>
        <w:pStyle w:val="Default"/>
        <w:rPr>
          <w:color w:val="auto"/>
          <w:sz w:val="23"/>
          <w:szCs w:val="23"/>
        </w:rPr>
      </w:pPr>
    </w:p>
    <w:p w:rsidR="006002A2" w:rsidP="00D76E84" w:rsidRDefault="006002A2">
      <w:pPr>
        <w:pStyle w:val="Default"/>
        <w:rPr>
          <w:color w:val="auto"/>
          <w:sz w:val="23"/>
          <w:szCs w:val="23"/>
        </w:rPr>
      </w:pPr>
    </w:p>
    <w:p w:rsidR="006002A2" w:rsidP="00D76E84" w:rsidRDefault="006002A2">
      <w:pPr>
        <w:pStyle w:val="Default"/>
        <w:rPr>
          <w:color w:val="auto"/>
          <w:sz w:val="23"/>
          <w:szCs w:val="23"/>
        </w:rPr>
      </w:pPr>
    </w:p>
    <w:p w:rsidR="00D76E84" w:rsidP="00E31AE8" w:rsidRDefault="002A2495">
      <w:pPr>
        <w:pStyle w:val="Default"/>
        <w:tabs>
          <w:tab w:val="left" w:pos="8035"/>
        </w:tabs>
        <w:rPr>
          <w:rFonts w:ascii="Times New Roman PSMT" w:hAnsi="Times New Roman PSMT" w:cs="Times New Roman PSMT"/>
          <w:sz w:val="23"/>
          <w:szCs w:val="23"/>
        </w:rPr>
      </w:pPr>
      <w:r>
        <w:rPr>
          <w:color w:val="auto"/>
          <w:sz w:val="23"/>
          <w:szCs w:val="23"/>
        </w:rPr>
        <w:t xml:space="preserve">NAPUTAK O PRAVNOM LIJEKU: protiv ovog rješenja pravo na </w:t>
      </w:r>
      <w:r w:rsidR="00D76E84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 xml:space="preserve">albu imaju svi ponuditelji i razlučni vjerovnici, a ţalba se podnosi ovom sudu u tri istovjetna primjerka, te se dostavlja ovom sudu, a o </w:t>
      </w:r>
      <w:r w:rsidR="0072089C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 xml:space="preserve">albi odlučuje VTS RH. </w:t>
      </w:r>
      <w:r w:rsidR="0072089C">
        <w:rPr>
          <w:color w:val="auto"/>
          <w:sz w:val="23"/>
          <w:szCs w:val="23"/>
        </w:rPr>
        <w:t>Ž</w:t>
      </w:r>
      <w:r>
        <w:rPr>
          <w:color w:val="auto"/>
          <w:sz w:val="23"/>
          <w:szCs w:val="23"/>
        </w:rPr>
        <w:t xml:space="preserve">alba se podnosi u roku od 8 dana od dostave ovog rješenja. Smatra se da su zainteresirane osobe primile rješenje osmog dana od dana objave ovog rješenja na E oglasnoj ploči </w:t>
      </w:r>
    </w:p>
    <w:sectPr w:rsidR="00D76E84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34C3" w:rsidP="00537B78" w:rsidRDefault="002C34C3">
      <w:r>
        <w:separator/>
      </w:r>
    </w:p>
  </w:endnote>
  <w:endnote w:type="continuationSeparator" w:id="0">
    <w:p w:rsidR="002C34C3" w:rsidP="00537B78" w:rsidRDefault="002C34C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 New Roman PSMT">
    <w:altName w:val="Times New Roman PSMT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34C3" w:rsidP="00537B78" w:rsidRDefault="002C34C3">
      <w:r>
        <w:separator/>
      </w:r>
    </w:p>
  </w:footnote>
  <w:footnote w:type="continuationSeparator" w:id="0">
    <w:p w:rsidR="002C34C3" w:rsidP="00537B78" w:rsidRDefault="002C34C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2BA5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33E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7A4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17E2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05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495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C3"/>
    <w:rsid w:val="002C3D01"/>
    <w:rsid w:val="002C7396"/>
    <w:rsid w:val="002C7B36"/>
    <w:rsid w:val="002D2A5F"/>
    <w:rsid w:val="002D320D"/>
    <w:rsid w:val="002D3860"/>
    <w:rsid w:val="002D3AB9"/>
    <w:rsid w:val="002D41C2"/>
    <w:rsid w:val="002D62A8"/>
    <w:rsid w:val="002D6E5F"/>
    <w:rsid w:val="002D72FC"/>
    <w:rsid w:val="002E0018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6C59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D28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440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F8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1AB"/>
    <w:rsid w:val="005B3C5B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0B9"/>
    <w:rsid w:val="006002A2"/>
    <w:rsid w:val="0060324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298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1FC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89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3BD"/>
    <w:rsid w:val="00840B2B"/>
    <w:rsid w:val="00840BB5"/>
    <w:rsid w:val="0084219E"/>
    <w:rsid w:val="00843097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48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1B6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459"/>
    <w:rsid w:val="00A51C9A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98C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C8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06E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E8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073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AE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72F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5B6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158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396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2A249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2A249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studenog 2019.</izvorni_sadrzaj>
    <derivirana_varijabla naziv="DomainObject.DatumDonosenjaOdluke_1">12.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St-953/2013-365</izvorni_sadrzaj>
    <derivirana_varijabla naziv="DomainObject.Oznaka_1">St-953/2013-365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-VI ZADNJA BJELICA U REF.</izvorni_sadrzaj>
    <derivirana_varijabla naziv="DomainObject.Predmet.PrimjedbaSuca_1">I -VI ZADNJA BJELICA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listopada 2019.</izvorni_sadrzaj>
    <derivirana_varijabla naziv="DomainObject.Predmet.SpisIzvanSuda.DatumIzlazaSpisa_1">23. listopada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Zagreb; Vindija d.o.o.; Gabrijel Zovak</izvorni_sadrzaj>
    <derivirana_varijabla naziv="DomainObject.Predmet.StrankaFormated_1">  FINA - Regionalni centar Zagreb; Vindija d.o.o.; Gabrijel Zovak</derivirana_varijabla>
  </DomainObject.Predmet.StrankaFormated>
  <DomainObject.Predmet.StrankaFormatedOIB>
    <izvorni_sadrzaj>  FINA - Regionalni centar Zagreb, OIB 85821130368; Vindija d.o.o.; Gabrijel Zovak</izvorni_sadrzaj>
    <derivirana_varijabla naziv="DomainObject.Predmet.StrankaFormatedOIB_1">  FINA - Regionalni centar Zagreb, OIB 85821130368; Vindija d.o.o.; Gabrijel Zovak</derivirana_varijabla>
  </DomainObject.Predmet.StrankaFormatedOIB>
  <DomainObject.Predmet.StrankaFormatedWithAdress>
    <izvorni_sadrzaj> FINA - Regionalni centar Zagreb, 10000 Zagreb; Vindija d.o.o.; Gabrijel Zovak</izvorni_sadrzaj>
    <derivirana_varijabla naziv="DomainObject.Predmet.StrankaFormatedWithAdress_1"> FINA - Regionalni centar Zagreb, 10000 Zagreb; Vindija d.o.o.; Gabrijel Zovak</derivirana_varijabla>
  </DomainObject.Predmet.StrankaFormatedWithAdress>
  <DomainObject.Predmet.StrankaFormatedWithAdressOIB>
    <izvorni_sadrzaj> FINA - Regionalni centar Zagreb, OIB 85821130368, 10000 Zagreb; Vindija d.o.o.; Gabrijel Zovak</izvorni_sadrzaj>
    <derivirana_varijabla naziv="DomainObject.Predmet.StrankaFormatedWithAdressOIB_1"> FINA - Regionalni centar Zagreb, OIB 85821130368, 10000 Zagreb; Vindija d.o.o.; Gabrijel Zovak</derivirana_varijabla>
  </DomainObject.Predmet.StrankaFormatedWithAdressOIB>
  <DomainObject.Predmet.StrankaWithAdress>
    <izvorni_sadrzaj>FINA - Regionalni centar Zagreb 10000 Zagreb,Vindija d.o.o. ,Gabrijel Zovak </izvorni_sadrzaj>
    <derivirana_varijabla naziv="DomainObject.Predmet.StrankaWithAdress_1">FINA - Regionalni centar Zagreb 10000 Zagreb,Vindija d.o.o. ,Gabrijel Zovak </derivirana_varijabla>
  </DomainObject.Predmet.StrankaWithAdress>
  <DomainObject.Predmet.StrankaWithAdressOIB>
    <izvorni_sadrzaj>FINA - Regionalni centar Zagreb, OIB 85821130368, 10000 Zagreb,Vindija d.o.o.,Gabrijel Zovak</izvorni_sadrzaj>
    <derivirana_varijabla naziv="DomainObject.Predmet.StrankaWithAdressOIB_1">FINA - Regionalni centar Zagreb, OIB 85821130368, 10000 Zagreb,Vindija d.o.o.,Gabrijel Zovak</derivirana_varijabla>
  </DomainObject.Predmet.StrankaWithAdressOIB>
  <DomainObject.Predmet.StrankaNazivFormated>
    <izvorni_sadrzaj>FINA - Regionalni centar Zagreb,Vindija d.o.o.,Gabrijel Zovak</izvorni_sadrzaj>
    <derivirana_varijabla naziv="DomainObject.Predmet.StrankaNazivFormated_1">FINA - Regionalni centar Zagreb,Vindija d.o.o.,Gabrijel Zovak</derivirana_varijabla>
  </DomainObject.Predmet.StrankaNazivFormated>
  <DomainObject.Predmet.StrankaNazivFormatedOIB>
    <izvorni_sadrzaj>FINA - Regionalni centar Zagreb, OIB 85821130368,Vindija d.o.o.,Gabrijel Zovak</izvorni_sadrzaj>
    <derivirana_varijabla naziv="DomainObject.Predmet.StrankaNazivFormatedOIB_1">FINA - Regionalni centar Zagreb, OIB 85821130368,Vindija d.o.o.,Gabrijel Zovak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Vlaović</izvorni_sadrzaj>
    <derivirana_varijabla naziv="DomainObject.Predmet.Zapisnicar_1">Renata Vlaović</derivirana_varijabla>
  </DomainObject.Predmet.Zapisnicar>
  <DomainObject.Predmet.StrankaListFormated>
    <izvorni_sadrzaj>
      <item>FINA - Regionalni centar Zagreb</item>
      <item>Vindija d.o.o.</item>
      <item>Gabrijel Zovak</item>
    </izvorni_sadrzaj>
    <derivirana_varijabla naziv="DomainObject.Predmet.StrankaListFormated_1">
      <item>FINA - Regionalni centar Zagreb</item>
      <item>Vindija d.o.o.</item>
      <item>Gabrijel Zovak</item>
    </derivirana_varijabla>
  </DomainObject.Predmet.StrankaListFormated>
  <DomainObject.Predmet.StrankaListFormatedOIB>
    <izvorni_sadrzaj>
      <item>FINA - Regionalni centar Zagreb, OIB 85821130368</item>
      <item>Vindija d.o.o.</item>
      <item>Gabrijel Zovak</item>
    </izvorni_sadrzaj>
    <derivirana_varijabla naziv="DomainObject.Predmet.StrankaListFormatedOIB_1">
      <item>FINA - Regionalni centar Zagreb, OIB 85821130368</item>
      <item>Vindija d.o.o.</item>
      <item>Gabrijel Zovak</item>
    </derivirana_varijabla>
  </DomainObject.Predmet.StrankaListFormatedOIB>
  <DomainObject.Predmet.StrankaListFormatedWithAdress>
    <izvorni_sadrzaj>
      <item>FINA - Regionalni centar Zagreb, 10000 Zagreb</item>
      <item>Vindija d.o.o.</item>
      <item>Gabrijel Zovak</item>
    </izvorni_sadrzaj>
    <derivirana_varijabla naziv="DomainObject.Predmet.StrankaListFormatedWithAdress_1">
      <item>FINA - Regionalni centar Zagreb, 10000 Zagreb</item>
      <item>Vindija d.o.o.</item>
      <item>Gabrijel Zovak</item>
    </derivirana_varijabla>
  </DomainObject.Predmet.StrankaListFormatedWithAdress>
  <DomainObject.Predmet.StrankaListFormatedWithAdressOIB>
    <izvorni_sadrzaj>
      <item>FINA - Regionalni centar Zagreb, OIB 85821130368, 10000 Zagreb</item>
      <item>Vindija d.o.o.</item>
      <item>Gabrijel Zovak</item>
    </izvorni_sadrzaj>
    <derivirana_varijabla naziv="DomainObject.Predmet.StrankaListFormatedWithAdressOIB_1">
      <item>FINA - Regionalni centar Zagreb, OIB 85821130368, 10000 Zagreb</item>
      <item>Vindija d.o.o.</item>
      <item>Gabrijel Zovak</item>
    </derivirana_varijabla>
  </DomainObject.Predmet.StrankaListFormatedWithAdressOIB>
  <DomainObject.Predmet.StrankaListNazivFormated>
    <izvorni_sadrzaj>
      <item>FINA - Regionalni centar Zagreb</item>
      <item>Vindija d.o.o.</item>
      <item>Gabrijel Zovak</item>
    </izvorni_sadrzaj>
    <derivirana_varijabla naziv="DomainObject.Predmet.StrankaListNazivFormated_1">
      <item>FINA - Regionalni centar Zagreb</item>
      <item>Vindija d.o.o.</item>
      <item>Gabrijel Zovak</item>
    </derivirana_varijabla>
  </DomainObject.Predmet.StrankaListNazivFormated>
  <DomainObject.Predmet.StrankaListNazivFormatedOIB>
    <izvorni_sadrzaj>
      <item>FINA - Regionalni centar Zagreb, OIB 85821130368</item>
      <item>Vindija d.o.o.</item>
      <item>Gabrijel Zovak</item>
    </izvorni_sadrzaj>
    <derivirana_varijabla naziv="DomainObject.Predmet.StrankaListNazivFormatedOIB_1">
      <item>FINA - Regionalni centar Zagreb, OIB 85821130368</item>
      <item>Vindija d.o.o.</item>
      <item>Gabrijel Zovak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2019.</izvorni_sadrzaj>
    <derivirana_varijabla naziv="DomainObject.Datum_1">13. studenog 2019.</derivirana_varijabla>
  </DomainObject.Datum>
  <DomainObject.PoslovniBrojDokumenta>
    <izvorni_sadrzaj>St-953/2013-365</izvorni_sadrzaj>
    <derivirana_varijabla naziv="DomainObject.PoslovniBrojDokumenta_1">St-953/2013-365</derivirana_varijabla>
  </DomainObject.PoslovniBrojDokumenta>
  <DomainObject.Predmet.StrankaIDrugi>
    <izvorni_sadrzaj>FINA - Regionalni centar Zagreb i dr.</izvorni_sadrzaj>
    <derivirana_varijabla naziv="DomainObject.Predmet.StrankaIDrugi_1">FINA - Regionalni centar Zagreb i dr.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 i dr.</izvorni_sadrzaj>
    <derivirana_varijabla naziv="DomainObject.Predmet.StrankaIDrugiAdressOIB_1">FINA - Regionalni centar Zagreb, OIB 85821130368, 10000 Zagreb i dr.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  <item>Vindija d.o.o.</item>
      <item>Gabrijel Zovak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  <item>Vindija d.o.o.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3E72E-1DF1-4809-BD9C-B9BD8C30B5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567</properties:Words>
  <properties:Characters>2846</properties:Characters>
  <properties:Lines>77</properties:Lines>
  <properties:Paragraphs>28</properties:Paragraphs>
  <properties:TotalTime>105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2019-11-13T08:35:00Z</dcterms:modified>
  <cp:revision>64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St-953/2013-365 / Odluka - Rješenje - dosuda (odluka_St-953_2013-365.docx)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